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5BC" w:rsidRPr="002235BC" w:rsidRDefault="002235BC" w:rsidP="002235BC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proofErr w:type="spellStart"/>
      <w:r w:rsidRPr="002235BC">
        <w:rPr>
          <w:rFonts w:ascii="Arial" w:eastAsia="Times New Roman" w:hAnsi="Arial" w:cs="Arial"/>
          <w:color w:val="FFFFFF"/>
          <w:kern w:val="36"/>
          <w:sz w:val="36"/>
          <w:szCs w:val="36"/>
        </w:rPr>
        <w:t>Placa</w:t>
      </w:r>
      <w:proofErr w:type="spellEnd"/>
      <w:r w:rsidRPr="002235BC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FFFFFF"/>
          <w:kern w:val="36"/>
          <w:sz w:val="36"/>
          <w:szCs w:val="36"/>
        </w:rPr>
        <w:t>compactoare</w:t>
      </w:r>
      <w:proofErr w:type="spellEnd"/>
      <w:r w:rsidRPr="002235BC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DPU 6055H, </w:t>
      </w:r>
      <w:proofErr w:type="spellStart"/>
      <w:r w:rsidRPr="002235BC">
        <w:rPr>
          <w:rFonts w:ascii="Arial" w:eastAsia="Times New Roman" w:hAnsi="Arial" w:cs="Arial"/>
          <w:color w:val="FFFFFF"/>
          <w:kern w:val="36"/>
          <w:sz w:val="36"/>
          <w:szCs w:val="36"/>
        </w:rPr>
        <w:t>reversibila</w:t>
      </w:r>
      <w:proofErr w:type="spellEnd"/>
      <w:r w:rsidRPr="002235BC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, </w:t>
      </w:r>
      <w:proofErr w:type="spellStart"/>
      <w:r w:rsidRPr="002235BC">
        <w:rPr>
          <w:rFonts w:ascii="Arial" w:eastAsia="Times New Roman" w:hAnsi="Arial" w:cs="Arial"/>
          <w:color w:val="FFFFFF"/>
          <w:kern w:val="36"/>
          <w:sz w:val="36"/>
          <w:szCs w:val="36"/>
        </w:rPr>
        <w:t>motorina</w:t>
      </w:r>
      <w:proofErr w:type="spellEnd"/>
      <w:r w:rsidRPr="002235BC">
        <w:rPr>
          <w:rFonts w:ascii="Arial" w:eastAsia="Times New Roman" w:hAnsi="Arial" w:cs="Arial"/>
          <w:color w:val="FFFFFF"/>
          <w:kern w:val="36"/>
          <w:sz w:val="36"/>
          <w:szCs w:val="36"/>
        </w:rPr>
        <w:t>, 455/478 Kg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4864"/>
      </w:tblGrid>
      <w:tr w:rsidR="002235BC" w:rsidRPr="002235BC" w:rsidTr="002235B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DPU 6055H</w:t>
            </w:r>
          </w:p>
        </w:tc>
      </w:tr>
      <w:tr w:rsidR="002235BC" w:rsidRPr="002235BC" w:rsidTr="002235B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2235BC" w:rsidRPr="002235BC" w:rsidTr="002235B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10.5 kW</w:t>
            </w:r>
          </w:p>
        </w:tc>
      </w:tr>
      <w:tr w:rsidR="002235BC" w:rsidRPr="002235BC" w:rsidTr="002235B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Hatz</w:t>
            </w:r>
            <w:proofErr w:type="spellEnd"/>
          </w:p>
        </w:tc>
      </w:tr>
      <w:tr w:rsidR="002235BC" w:rsidRPr="002235BC" w:rsidTr="002235B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motorina</w:t>
            </w:r>
            <w:proofErr w:type="spellEnd"/>
          </w:p>
        </w:tc>
      </w:tr>
      <w:tr w:rsidR="002235BC" w:rsidRPr="002235BC" w:rsidTr="002235B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electric</w:t>
            </w:r>
          </w:p>
        </w:tc>
      </w:tr>
      <w:tr w:rsidR="002235BC" w:rsidRPr="002235BC" w:rsidTr="002235B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667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2235BC" w:rsidRPr="002235BC" w:rsidTr="002235B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1.6 l/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2235BC" w:rsidRPr="002235BC" w:rsidTr="002235B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7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litri</w:t>
            </w:r>
            <w:proofErr w:type="spellEnd"/>
          </w:p>
        </w:tc>
      </w:tr>
      <w:tr w:rsidR="002235BC" w:rsidRPr="002235BC" w:rsidTr="002235B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50 KN</w:t>
            </w:r>
          </w:p>
        </w:tc>
      </w:tr>
      <w:tr w:rsidR="002235BC" w:rsidRPr="002235BC" w:rsidTr="002235B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1200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2235BC" w:rsidRPr="002235BC" w:rsidTr="002235B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69 Hz</w:t>
            </w:r>
          </w:p>
        </w:tc>
      </w:tr>
      <w:tr w:rsidR="002235BC" w:rsidRPr="002235BC" w:rsidTr="002235B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28 m/min</w:t>
            </w:r>
          </w:p>
        </w:tc>
      </w:tr>
      <w:tr w:rsidR="002235BC" w:rsidRPr="002235BC" w:rsidTr="002235B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900x550/900x710 mm</w:t>
            </w:r>
          </w:p>
        </w:tc>
      </w:tr>
      <w:tr w:rsidR="002235BC" w:rsidRPr="002235BC" w:rsidTr="002235B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1700x550x1190/1010x550x1370 mm</w:t>
            </w:r>
          </w:p>
        </w:tc>
      </w:tr>
      <w:tr w:rsidR="002235BC" w:rsidRPr="002235BC" w:rsidTr="002235B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478.00</w:t>
            </w:r>
          </w:p>
        </w:tc>
      </w:tr>
      <w:tr w:rsidR="002235BC" w:rsidRPr="002235BC" w:rsidTr="002235B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235BC" w:rsidRPr="002235BC" w:rsidRDefault="002235BC" w:rsidP="002235B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Include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plăcile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extensie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2235B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2235BC" w:rsidRDefault="002235BC"/>
    <w:p w:rsidR="002235BC" w:rsidRPr="002235BC" w:rsidRDefault="002235BC" w:rsidP="002235B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reversibila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motorina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>, 455/478 Kg, </w:t>
      </w:r>
      <w:r w:rsidRPr="002235BC">
        <w:rPr>
          <w:rFonts w:ascii="Arial" w:eastAsia="Times New Roman" w:hAnsi="Arial" w:cs="Arial"/>
          <w:b/>
          <w:bCs/>
          <w:color w:val="0000FF"/>
          <w:sz w:val="21"/>
          <w:szCs w:val="21"/>
        </w:rPr>
        <w:t>DPU 6055H</w:t>
      </w:r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. DPU 6055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bună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diferitelor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tipuri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de sol.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Acesta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arată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puterea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sa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adevărată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atunci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când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lucrează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soluri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semi-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coezive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special.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Această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placă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reversibile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performanţe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optime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împreună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cu o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variabilă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înainte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înapoi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viteză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până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la 28 m / min. Ideal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tranşee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arii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largi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, de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asemenea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pietre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grele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centralizare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pavaj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2235BC" w:rsidRDefault="002235BC" w:rsidP="002235B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356D7F" w:rsidRPr="002235BC" w:rsidRDefault="00356D7F" w:rsidP="00223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235BC" w:rsidRPr="002235BC" w:rsidRDefault="002235BC" w:rsidP="002235B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2235BC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Un motor diesel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fiabil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Hatz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prevazut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cu un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comutator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automat la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nivel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scazut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al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uleiului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un alternator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fără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întreţinere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, face ca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durata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viata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unuei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placi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sa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fie cu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mult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peste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competitorilor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sai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Manerul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ghidare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reglabil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fi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mutat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într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-o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poziţie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verticală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confortul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timpul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virajelor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stranse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. Un design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optim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echiparea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"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shockmount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"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reduc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vibraţiile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maner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oboseala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uzura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2235BC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2235B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2235BC" w:rsidRDefault="002235BC"/>
    <w:sectPr w:rsidR="00223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BC"/>
    <w:rsid w:val="002235BC"/>
    <w:rsid w:val="00356D7F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827F"/>
  <w15:chartTrackingRefBased/>
  <w15:docId w15:val="{C0434238-0AC5-40DC-A536-45AB2411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3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5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3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2017-09-05T11:32:00Z</dcterms:created>
  <dcterms:modified xsi:type="dcterms:W3CDTF">2017-09-05T12:29:00Z</dcterms:modified>
</cp:coreProperties>
</file>