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7F37C2" w:rsidRDefault="007F37C2">
      <w:pPr>
        <w:rPr>
          <w:color w:val="0000FF"/>
          <w:sz w:val="44"/>
          <w:szCs w:val="44"/>
        </w:rPr>
      </w:pPr>
      <w:bookmarkStart w:id="0" w:name="_GoBack"/>
      <w:proofErr w:type="spellStart"/>
      <w:r w:rsidRPr="007F37C2">
        <w:rPr>
          <w:color w:val="0000FF"/>
          <w:sz w:val="44"/>
          <w:szCs w:val="44"/>
        </w:rPr>
        <w:t>Placa</w:t>
      </w:r>
      <w:proofErr w:type="spellEnd"/>
      <w:r w:rsidRPr="007F37C2">
        <w:rPr>
          <w:color w:val="0000FF"/>
          <w:sz w:val="44"/>
          <w:szCs w:val="44"/>
        </w:rPr>
        <w:t xml:space="preserve"> </w:t>
      </w:r>
      <w:proofErr w:type="spellStart"/>
      <w:r w:rsidRPr="007F37C2">
        <w:rPr>
          <w:color w:val="0000FF"/>
          <w:sz w:val="44"/>
          <w:szCs w:val="44"/>
        </w:rPr>
        <w:t>compactoare</w:t>
      </w:r>
      <w:proofErr w:type="spellEnd"/>
      <w:r w:rsidRPr="007F37C2">
        <w:rPr>
          <w:color w:val="0000FF"/>
          <w:sz w:val="44"/>
          <w:szCs w:val="44"/>
        </w:rPr>
        <w:t xml:space="preserve"> WACKER NEUSON DPS 3050, </w:t>
      </w:r>
      <w:proofErr w:type="spellStart"/>
      <w:r w:rsidRPr="007F37C2">
        <w:rPr>
          <w:color w:val="0000FF"/>
          <w:sz w:val="44"/>
          <w:szCs w:val="44"/>
        </w:rPr>
        <w:t>unidirectionala</w:t>
      </w:r>
      <w:proofErr w:type="spellEnd"/>
      <w:r w:rsidRPr="007F37C2">
        <w:rPr>
          <w:color w:val="0000FF"/>
          <w:sz w:val="44"/>
          <w:szCs w:val="44"/>
        </w:rPr>
        <w:t xml:space="preserve">, </w:t>
      </w:r>
      <w:proofErr w:type="spellStart"/>
      <w:r w:rsidRPr="007F37C2">
        <w:rPr>
          <w:color w:val="0000FF"/>
          <w:sz w:val="44"/>
          <w:szCs w:val="44"/>
        </w:rPr>
        <w:t>motorina</w:t>
      </w:r>
      <w:proofErr w:type="spellEnd"/>
      <w:r w:rsidRPr="007F37C2">
        <w:rPr>
          <w:color w:val="0000FF"/>
          <w:sz w:val="44"/>
          <w:szCs w:val="44"/>
        </w:rPr>
        <w:t>, 180 Kg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DPS 3050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4.4 kW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Hatz</w:t>
            </w:r>
            <w:proofErr w:type="spellEnd"/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1.2 l/h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 l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0-30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810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 Hz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0-27 m/min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650 x 500 mm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1.330 x 500 x 1.030 mm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180.00</w:t>
            </w:r>
          </w:p>
        </w:tc>
      </w:tr>
      <w:tr w:rsidR="00C172A9" w:rsidRPr="00C172A9" w:rsidTr="00C172A9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72A9" w:rsidRPr="00C172A9" w:rsidRDefault="00C172A9" w:rsidP="00C172A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Troliu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pentru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transport,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certificat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conformitate</w:t>
            </w:r>
            <w:proofErr w:type="spellEnd"/>
            <w:r w:rsidRPr="00C172A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C172A9" w:rsidRDefault="00C172A9"/>
    <w:p w:rsidR="00C172A9" w:rsidRPr="00C172A9" w:rsidRDefault="00C172A9" w:rsidP="00C172A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unidirectionala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180 Kg, DPS 3050. O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completa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deschide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drumul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catre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succes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Forţa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centrifugă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infinit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variabila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inaintare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(la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frecvenţă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constant) face ca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modelele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DPS 3050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3060 DPS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fie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universale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potrivite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pavarea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pietre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când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setate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o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mică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o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setare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neegalat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solului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plus,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au un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efect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puternic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netezire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ideale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utilizarea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aplicaţii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asfaltare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O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bună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manevrabilitate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asfalt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bareip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anti-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gripare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zonei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contact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circulare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Un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număr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suplimentar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sisteme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stropire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apei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disponibil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Mai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putina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uzură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: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sarituri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aflat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între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masa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superiora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placă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reduce la minimum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cantitatea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vibraţii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trece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catre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operator. Un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carucior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ajuta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manipularea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placii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transportului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Nivelurile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emisii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poluante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conformitate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strictă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EPA /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directivele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UE.</w:t>
      </w:r>
    </w:p>
    <w:p w:rsidR="00C172A9" w:rsidRPr="00C172A9" w:rsidRDefault="00C172A9" w:rsidP="00C17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2A9">
        <w:rPr>
          <w:rFonts w:ascii="Arial" w:eastAsia="Times New Roman" w:hAnsi="Arial" w:cs="Arial"/>
          <w:color w:val="333333"/>
          <w:sz w:val="21"/>
          <w:szCs w:val="21"/>
        </w:rPr>
        <w:lastRenderedPageBreak/>
        <w:br/>
      </w:r>
    </w:p>
    <w:p w:rsidR="00C172A9" w:rsidRPr="00C172A9" w:rsidRDefault="00C172A9" w:rsidP="00C172A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unidirectionala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180 Kg, DPS 3050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Sensibila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acelasi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puternica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2 in 1. O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universala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diverse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ideala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pavaje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foloseste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mica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solului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foloseste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172A9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C172A9">
        <w:rPr>
          <w:rFonts w:ascii="Arial" w:eastAsia="Times New Roman" w:hAnsi="Arial" w:cs="Arial"/>
          <w:color w:val="333333"/>
          <w:sz w:val="21"/>
          <w:szCs w:val="21"/>
        </w:rPr>
        <w:t xml:space="preserve"> maxima.</w:t>
      </w:r>
    </w:p>
    <w:p w:rsidR="00C172A9" w:rsidRDefault="00C172A9"/>
    <w:sectPr w:rsidR="00C17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A9"/>
    <w:rsid w:val="007F37C2"/>
    <w:rsid w:val="008A6522"/>
    <w:rsid w:val="00C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F04EC-3AF3-464B-88AA-5C6BE9E5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2017-09-05T11:21:00Z</dcterms:created>
  <dcterms:modified xsi:type="dcterms:W3CDTF">2017-09-05T12:22:00Z</dcterms:modified>
</cp:coreProperties>
</file>