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51791E" w:rsidRDefault="006151AB">
      <w:pPr>
        <w:rPr>
          <w:color w:val="0000FF"/>
          <w:sz w:val="44"/>
          <w:szCs w:val="44"/>
        </w:rPr>
      </w:pPr>
      <w:proofErr w:type="spellStart"/>
      <w:r w:rsidRPr="0051791E">
        <w:rPr>
          <w:color w:val="0000FF"/>
          <w:sz w:val="44"/>
          <w:szCs w:val="44"/>
        </w:rPr>
        <w:t>Masina</w:t>
      </w:r>
      <w:proofErr w:type="spellEnd"/>
      <w:r w:rsidRPr="0051791E">
        <w:rPr>
          <w:color w:val="0000FF"/>
          <w:sz w:val="44"/>
          <w:szCs w:val="44"/>
        </w:rPr>
        <w:t xml:space="preserve"> de </w:t>
      </w:r>
      <w:proofErr w:type="spellStart"/>
      <w:r w:rsidRPr="0051791E">
        <w:rPr>
          <w:color w:val="0000FF"/>
          <w:sz w:val="44"/>
          <w:szCs w:val="44"/>
        </w:rPr>
        <w:t>taiat</w:t>
      </w:r>
      <w:proofErr w:type="spellEnd"/>
      <w:r w:rsidRPr="0051791E">
        <w:rPr>
          <w:color w:val="0000FF"/>
          <w:sz w:val="44"/>
          <w:szCs w:val="44"/>
        </w:rPr>
        <w:t xml:space="preserve"> </w:t>
      </w:r>
      <w:proofErr w:type="spellStart"/>
      <w:r w:rsidRPr="0051791E">
        <w:rPr>
          <w:color w:val="0000FF"/>
          <w:sz w:val="44"/>
          <w:szCs w:val="44"/>
        </w:rPr>
        <w:t>asfalt</w:t>
      </w:r>
      <w:proofErr w:type="spellEnd"/>
      <w:r w:rsidRPr="0051791E">
        <w:rPr>
          <w:color w:val="0000FF"/>
          <w:sz w:val="44"/>
          <w:szCs w:val="44"/>
        </w:rPr>
        <w:t xml:space="preserve"> </w:t>
      </w:r>
      <w:proofErr w:type="spellStart"/>
      <w:r w:rsidRPr="0051791E">
        <w:rPr>
          <w:color w:val="0000FF"/>
          <w:sz w:val="44"/>
          <w:szCs w:val="44"/>
        </w:rPr>
        <w:t>si</w:t>
      </w:r>
      <w:proofErr w:type="spellEnd"/>
      <w:r w:rsidRPr="0051791E">
        <w:rPr>
          <w:color w:val="0000FF"/>
          <w:sz w:val="44"/>
          <w:szCs w:val="44"/>
        </w:rPr>
        <w:t xml:space="preserve"> </w:t>
      </w:r>
      <w:proofErr w:type="spellStart"/>
      <w:r w:rsidRPr="0051791E">
        <w:rPr>
          <w:color w:val="0000FF"/>
          <w:sz w:val="44"/>
          <w:szCs w:val="44"/>
        </w:rPr>
        <w:t>beton</w:t>
      </w:r>
      <w:proofErr w:type="spellEnd"/>
      <w:r w:rsidRPr="0051791E">
        <w:rPr>
          <w:color w:val="0000FF"/>
          <w:sz w:val="44"/>
          <w:szCs w:val="44"/>
        </w:rPr>
        <w:t xml:space="preserve"> WACKER NEUSON BFS 935 B, 12cm</w:t>
      </w:r>
    </w:p>
    <w:p w:rsidR="006151AB" w:rsidRDefault="006151AB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5"/>
        <w:gridCol w:w="4645"/>
      </w:tblGrid>
      <w:tr w:rsidR="006151AB" w:rsidRPr="006151AB" w:rsidTr="006151AB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BFS 935 B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Wacker, WM270, 4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timpi</w:t>
            </w:r>
            <w:proofErr w:type="spellEnd"/>
          </w:p>
        </w:tc>
      </w:tr>
      <w:tr w:rsidR="006151AB" w:rsidRPr="006151AB" w:rsidTr="006151AB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265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6151AB" w:rsidRPr="006151AB" w:rsidTr="006151AB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3.2 l/h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6.1 l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Adancime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taiere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120 mm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Diametrul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ext. al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discului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350 mm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circumferentiala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2200/min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1110 x 568 x 1078 mm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83.00</w:t>
            </w:r>
          </w:p>
        </w:tc>
      </w:tr>
      <w:tr w:rsidR="006151AB" w:rsidRPr="006151AB" w:rsidTr="006151AB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151AB" w:rsidRPr="006151AB" w:rsidRDefault="006151AB" w:rsidP="006151AB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6151A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6151AB" w:rsidRDefault="006151AB"/>
    <w:p w:rsidR="006151AB" w:rsidRPr="0051791E" w:rsidRDefault="006151AB" w:rsidP="005179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Manarele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ergonomice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permit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ajustarea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inaltimii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latimii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permitand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controlul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optim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asupra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aplicatiei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Performantele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mari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adancimea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gram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120 mm</w:t>
      </w:r>
      <w:proofErr w:type="gram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cu un disc de 350 mm.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Rezervorul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apa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produce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presiune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asupra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discului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asigurand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stabilitate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mare la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6151AB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6151AB" w:rsidRPr="006151AB" w:rsidRDefault="006151AB" w:rsidP="006151A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Taietoarele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Basic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usoare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ca pot fi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ridicate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doua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persoane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Punctul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central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ridicare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integrat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rama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, precum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manerele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rabatabile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fac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transportul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acestui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utilaj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151AB" w:rsidRPr="006151AB" w:rsidRDefault="006151AB" w:rsidP="00615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1AB" w:rsidRPr="006151AB" w:rsidRDefault="006151AB" w:rsidP="006151A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Rezervorul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apa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detasabil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gram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cu o capacitate de 32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litri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asigurand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racirea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ambele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parti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discului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suprasarcina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remarcabile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151AB" w:rsidRPr="006151AB" w:rsidRDefault="006151AB" w:rsidP="00615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151AB" w:rsidRPr="006151AB" w:rsidRDefault="006151AB" w:rsidP="006151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151AB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Majoritatea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sarcinilor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punctele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solutionate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succes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taietoare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acopera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gama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larga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Combinatia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designului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simplu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dar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bine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gandit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ridicate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manevrabilitate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usoara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duce la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rezolvarea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unei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game variate de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151AB">
        <w:rPr>
          <w:rFonts w:ascii="Arial" w:eastAsia="Times New Roman" w:hAnsi="Arial" w:cs="Arial"/>
          <w:color w:val="333333"/>
          <w:sz w:val="21"/>
          <w:szCs w:val="21"/>
        </w:rPr>
        <w:t>probleme</w:t>
      </w:r>
      <w:proofErr w:type="spellEnd"/>
      <w:r w:rsidRPr="006151AB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sectPr w:rsidR="006151AB" w:rsidRPr="0061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AB"/>
    <w:rsid w:val="0051791E"/>
    <w:rsid w:val="006151AB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DB66"/>
  <w15:chartTrackingRefBased/>
  <w15:docId w15:val="{0174EC6B-55ED-4C0B-9C61-FF463945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2017-09-05T11:13:00Z</dcterms:created>
  <dcterms:modified xsi:type="dcterms:W3CDTF">2017-09-05T12:19:00Z</dcterms:modified>
</cp:coreProperties>
</file>